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3D9AF29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2E6B2B">
        <w:rPr>
          <w:rFonts w:ascii="Arial" w:hAnsi="Arial" w:cs="Arial"/>
          <w:b/>
          <w:sz w:val="24"/>
          <w:szCs w:val="24"/>
        </w:rPr>
        <w:t>c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51919B4A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9D5267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9D5267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6E5C4E">
        <w:rPr>
          <w:rFonts w:ascii="Arial" w:hAnsi="Arial"/>
        </w:rPr>
        <w:t>I</w:t>
      </w:r>
      <w:r w:rsidR="002E6B2B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2E6B2B" w:rsidRPr="002E6B2B">
        <w:rPr>
          <w:rFonts w:ascii="Arial" w:hAnsi="Arial"/>
          <w:b/>
          <w:bCs/>
        </w:rPr>
        <w:t>„Przeprowadzenie szkolenia z obsługi wózków jezdniowych, podnośnikowych z bezpieczną wymianą butli gazowych w roku szkolnym 202</w:t>
      </w:r>
      <w:r w:rsidR="009D5267">
        <w:rPr>
          <w:rFonts w:ascii="Arial" w:hAnsi="Arial"/>
          <w:b/>
          <w:bCs/>
        </w:rPr>
        <w:t>5</w:t>
      </w:r>
      <w:r w:rsidR="002E6B2B" w:rsidRPr="002E6B2B">
        <w:rPr>
          <w:rFonts w:ascii="Arial" w:hAnsi="Arial"/>
          <w:b/>
          <w:bCs/>
        </w:rPr>
        <w:t>/202</w:t>
      </w:r>
      <w:r w:rsidR="009D5267">
        <w:rPr>
          <w:rFonts w:ascii="Arial" w:hAnsi="Arial"/>
          <w:b/>
          <w:bCs/>
        </w:rPr>
        <w:t>6</w:t>
      </w:r>
      <w:r w:rsidR="002E6B2B" w:rsidRPr="002E6B2B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6F28E2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6F28E2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45211E81" w14:textId="7348F08D" w:rsidR="00712FD0" w:rsidRPr="00581362" w:rsidRDefault="00876BFB" w:rsidP="00FD1BC4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49434BAE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7702BEC6" w14:textId="77777777" w:rsidR="00712FD0" w:rsidRDefault="00712FD0" w:rsidP="00712FD0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F5D96C9" w14:textId="35BB35B7" w:rsidR="00712FD0" w:rsidRPr="00FD1BC4" w:rsidRDefault="00712FD0" w:rsidP="00712FD0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za </w:t>
      </w:r>
      <w:r>
        <w:rPr>
          <w:rFonts w:ascii="Arial" w:hAnsi="Arial"/>
          <w:bCs/>
          <w:color w:val="000000"/>
        </w:rPr>
        <w:t>egzamin</w:t>
      </w:r>
      <w:r w:rsidRPr="00FD1BC4">
        <w:rPr>
          <w:rFonts w:ascii="Arial" w:hAnsi="Arial"/>
          <w:bCs/>
          <w:color w:val="000000"/>
        </w:rPr>
        <w:t xml:space="preserve">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>
        <w:rPr>
          <w:rFonts w:ascii="Arial" w:hAnsi="Arial"/>
          <w:bCs/>
          <w:color w:val="000000"/>
        </w:rPr>
        <w:t xml:space="preserve"> 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2C30C280" w14:textId="77777777" w:rsidR="00712FD0" w:rsidRDefault="00712FD0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02E71D6D" w14:textId="77777777" w:rsidR="00712FD0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712FD0">
        <w:rPr>
          <w:rFonts w:ascii="Arial" w:hAnsi="Arial"/>
          <w:bCs/>
          <w:color w:val="000000"/>
        </w:rPr>
        <w:t xml:space="preserve"> </w:t>
      </w:r>
      <w:r w:rsidR="00712FD0" w:rsidRPr="00712FD0">
        <w:rPr>
          <w:rFonts w:ascii="Arial" w:hAnsi="Arial"/>
          <w:b/>
          <w:color w:val="000000"/>
        </w:rPr>
        <w:t>(kurs + egzamin)</w:t>
      </w:r>
      <w:r w:rsidRPr="00FD1BC4">
        <w:rPr>
          <w:rFonts w:ascii="Arial" w:hAnsi="Arial"/>
          <w:bCs/>
          <w:color w:val="000000"/>
        </w:rPr>
        <w:t xml:space="preserve"> za </w:t>
      </w:r>
      <w:r w:rsidR="002E6B2B">
        <w:rPr>
          <w:rFonts w:ascii="Arial" w:hAnsi="Arial"/>
          <w:bCs/>
          <w:color w:val="000000"/>
        </w:rPr>
        <w:t>25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...............................................zł </w:t>
      </w:r>
    </w:p>
    <w:p w14:paraId="4B64EF46" w14:textId="64E923EF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 …………………………………………………</w:t>
      </w:r>
      <w:r>
        <w:rPr>
          <w:rFonts w:ascii="Arial" w:hAnsi="Arial"/>
          <w:bCs/>
          <w:color w:val="000000"/>
        </w:rPr>
        <w:t>…………………</w:t>
      </w:r>
      <w:r w:rsidR="00712FD0">
        <w:rPr>
          <w:rFonts w:ascii="Arial" w:hAnsi="Arial"/>
          <w:bCs/>
          <w:color w:val="000000"/>
        </w:rPr>
        <w:t>……………</w:t>
      </w:r>
      <w:r>
        <w:rPr>
          <w:rFonts w:ascii="Arial" w:hAnsi="Arial"/>
          <w:bCs/>
          <w:color w:val="000000"/>
        </w:rPr>
        <w:t>…..</w:t>
      </w:r>
      <w:r w:rsidRPr="00FD1BC4">
        <w:rPr>
          <w:rFonts w:ascii="Arial" w:hAnsi="Arial"/>
          <w:bCs/>
          <w:color w:val="000000"/>
        </w:rPr>
        <w:t>zł)</w:t>
      </w:r>
    </w:p>
    <w:p w14:paraId="7020BBAA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40C06B67" w14:textId="125F6134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42355089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384049B3" w14:textId="15581F23" w:rsidR="00581362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</w:t>
      </w:r>
      <w:r w:rsidR="00712FD0">
        <w:rPr>
          <w:rFonts w:ascii="Arial" w:hAnsi="Arial"/>
          <w:bCs/>
          <w:color w:val="000000"/>
        </w:rPr>
        <w:t xml:space="preserve"> </w:t>
      </w:r>
      <w:r w:rsidR="00712FD0" w:rsidRPr="00712FD0">
        <w:rPr>
          <w:rFonts w:ascii="Arial" w:hAnsi="Arial"/>
          <w:b/>
          <w:color w:val="000000"/>
        </w:rPr>
        <w:t>(kurs + egzamin)</w:t>
      </w:r>
      <w:r w:rsidRPr="00712FD0">
        <w:rPr>
          <w:rFonts w:ascii="Arial" w:hAnsi="Arial"/>
          <w:b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za </w:t>
      </w:r>
      <w:r w:rsidR="002E6B2B">
        <w:rPr>
          <w:rFonts w:ascii="Arial" w:hAnsi="Arial"/>
          <w:bCs/>
          <w:color w:val="000000"/>
        </w:rPr>
        <w:t>25</w:t>
      </w:r>
      <w:r w:rsidRPr="00FD1BC4">
        <w:rPr>
          <w:rFonts w:ascii="Arial" w:hAnsi="Arial"/>
          <w:bCs/>
          <w:color w:val="000000"/>
        </w:rPr>
        <w:t xml:space="preserve">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..............................................zł </w:t>
      </w:r>
    </w:p>
    <w:p w14:paraId="38D9A62C" w14:textId="7CE354FC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EC33184" w14:textId="77777777" w:rsidR="00581362" w:rsidRDefault="00581362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6929D6FC" w14:textId="77777777" w:rsidR="007B1060" w:rsidRDefault="007B1060" w:rsidP="007B1060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0529685B" w14:textId="77777777" w:rsidR="007B1060" w:rsidRPr="00C81CD0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20950BBB" w14:textId="77777777" w:rsidR="007B1060" w:rsidRPr="00C81CD0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b/>
          <w:bCs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 uczniów</w:t>
      </w:r>
    </w:p>
    <w:p w14:paraId="10EFBFE8" w14:textId="77777777" w:rsidR="007B1060" w:rsidRPr="00E501ED" w:rsidRDefault="007B1060" w:rsidP="007B1060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</w:t>
      </w:r>
      <w:r>
        <w:rPr>
          <w:rFonts w:ascii="Arial" w:hAnsi="Arial"/>
          <w:color w:val="000000"/>
        </w:rPr>
        <w:t>dwóch</w:t>
      </w:r>
      <w:r w:rsidRPr="00E501ED">
        <w:rPr>
          <w:rFonts w:ascii="Arial" w:hAnsi="Arial"/>
          <w:color w:val="000000"/>
        </w:rPr>
        <w:t xml:space="preserve"> dodatkow</w:t>
      </w:r>
      <w:r>
        <w:rPr>
          <w:rFonts w:ascii="Arial" w:hAnsi="Arial"/>
          <w:color w:val="000000"/>
        </w:rPr>
        <w:t>ych</w:t>
      </w:r>
      <w:r w:rsidRPr="00E501ED">
        <w:rPr>
          <w:rFonts w:ascii="Arial" w:hAnsi="Arial"/>
          <w:color w:val="000000"/>
        </w:rPr>
        <w:t xml:space="preserve"> godzin zajęć praktycznych</w:t>
      </w:r>
      <w:r>
        <w:rPr>
          <w:rFonts w:ascii="Arial" w:hAnsi="Arial"/>
          <w:color w:val="000000"/>
        </w:rPr>
        <w:t xml:space="preserve"> </w:t>
      </w:r>
      <w:r w:rsidRPr="00C81CD0">
        <w:rPr>
          <w:rFonts w:ascii="Arial" w:hAnsi="Arial"/>
          <w:b/>
          <w:bCs/>
          <w:color w:val="000000"/>
        </w:rPr>
        <w:t>dla każdej grupy</w:t>
      </w:r>
      <w:r>
        <w:rPr>
          <w:rFonts w:ascii="Arial" w:hAnsi="Arial"/>
          <w:b/>
          <w:bCs/>
          <w:color w:val="000000"/>
        </w:rPr>
        <w:t xml:space="preserve"> uczniów</w:t>
      </w:r>
    </w:p>
    <w:p w14:paraId="58A1D8E2" w14:textId="77777777" w:rsidR="007B1060" w:rsidRDefault="007B1060" w:rsidP="007B1060">
      <w:pPr>
        <w:pStyle w:val="Akapitzlist"/>
        <w:rPr>
          <w:rFonts w:ascii="Arial" w:hAnsi="Arial"/>
          <w:color w:val="000000"/>
        </w:rPr>
      </w:pPr>
    </w:p>
    <w:p w14:paraId="540A3961" w14:textId="77777777" w:rsidR="007B1060" w:rsidRPr="00E501ED" w:rsidRDefault="007B1060" w:rsidP="007B1060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 xml:space="preserve">Oświadczam, że w cenie oferty zostały uwzględnione wszystkie koszty </w:t>
      </w:r>
      <w:r w:rsidRPr="00353D79">
        <w:rPr>
          <w:rFonts w:ascii="Arial" w:hAnsi="Arial"/>
        </w:rPr>
        <w:lastRenderedPageBreak/>
        <w:t>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Stosownie do art. 225 ust. 2 ustawy Prawo zamówień publicznych </w:t>
      </w:r>
      <w:r w:rsidRPr="00353D79">
        <w:rPr>
          <w:sz w:val="24"/>
          <w:szCs w:val="24"/>
        </w:rPr>
        <w:lastRenderedPageBreak/>
        <w:t>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33318ABA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9D5267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9D5267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>cz. I</w:t>
      </w:r>
      <w:r w:rsidR="0066270A">
        <w:rPr>
          <w:rFonts w:ascii="Arial" w:hAnsi="Arial"/>
        </w:rPr>
        <w:t>I</w:t>
      </w:r>
      <w:r w:rsidR="006E5C4E" w:rsidRPr="006E5C4E">
        <w:rPr>
          <w:rFonts w:ascii="Arial" w:hAnsi="Arial"/>
        </w:rPr>
        <w:t xml:space="preserve">I </w:t>
      </w:r>
      <w:r w:rsidR="0066270A" w:rsidRPr="0066270A">
        <w:rPr>
          <w:rFonts w:ascii="Arial" w:hAnsi="Arial"/>
          <w:b/>
          <w:bCs/>
        </w:rPr>
        <w:t>„Przeprowadzenie szkolenia z obsługi wózków jezdniowych, podnośnikowych z bezpieczną wymianą butli gazowych w roku szkolnym 202</w:t>
      </w:r>
      <w:r w:rsidR="009D5267">
        <w:rPr>
          <w:rFonts w:ascii="Arial" w:hAnsi="Arial"/>
          <w:b/>
          <w:bCs/>
        </w:rPr>
        <w:t>5</w:t>
      </w:r>
      <w:r w:rsidR="0066270A" w:rsidRPr="0066270A">
        <w:rPr>
          <w:rFonts w:ascii="Arial" w:hAnsi="Arial"/>
          <w:b/>
          <w:bCs/>
        </w:rPr>
        <w:t>/202</w:t>
      </w:r>
      <w:r w:rsidR="009D5267">
        <w:rPr>
          <w:rFonts w:ascii="Arial" w:hAnsi="Arial"/>
          <w:b/>
          <w:bCs/>
        </w:rPr>
        <w:t>6</w:t>
      </w:r>
      <w:r w:rsidR="0066270A" w:rsidRPr="0066270A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6F28E2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6F28E2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6F28E2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19DF1D00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lastRenderedPageBreak/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77250FB2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6F28E2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6F28E2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6F28E2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31C58"/>
    <w:rsid w:val="00071E68"/>
    <w:rsid w:val="00077B99"/>
    <w:rsid w:val="000C4F24"/>
    <w:rsid w:val="000D6598"/>
    <w:rsid w:val="000E7A4D"/>
    <w:rsid w:val="00112C31"/>
    <w:rsid w:val="00197873"/>
    <w:rsid w:val="001A3328"/>
    <w:rsid w:val="001B4B20"/>
    <w:rsid w:val="001E6E7B"/>
    <w:rsid w:val="002354E0"/>
    <w:rsid w:val="002460B2"/>
    <w:rsid w:val="00285D92"/>
    <w:rsid w:val="002A1D19"/>
    <w:rsid w:val="002E6B2B"/>
    <w:rsid w:val="002F48BD"/>
    <w:rsid w:val="00353D79"/>
    <w:rsid w:val="003A4433"/>
    <w:rsid w:val="003A727E"/>
    <w:rsid w:val="003E30ED"/>
    <w:rsid w:val="0041339A"/>
    <w:rsid w:val="00414F7E"/>
    <w:rsid w:val="0042389E"/>
    <w:rsid w:val="00441B0D"/>
    <w:rsid w:val="00441F86"/>
    <w:rsid w:val="004556CE"/>
    <w:rsid w:val="004C2789"/>
    <w:rsid w:val="00505623"/>
    <w:rsid w:val="00581362"/>
    <w:rsid w:val="005A0C39"/>
    <w:rsid w:val="005D5066"/>
    <w:rsid w:val="00620A24"/>
    <w:rsid w:val="00635552"/>
    <w:rsid w:val="0066270A"/>
    <w:rsid w:val="00672C03"/>
    <w:rsid w:val="00686127"/>
    <w:rsid w:val="00687A32"/>
    <w:rsid w:val="00693758"/>
    <w:rsid w:val="006A7CF5"/>
    <w:rsid w:val="006E29F8"/>
    <w:rsid w:val="006E5C4E"/>
    <w:rsid w:val="006F28E2"/>
    <w:rsid w:val="00712FD0"/>
    <w:rsid w:val="00716260"/>
    <w:rsid w:val="0075466C"/>
    <w:rsid w:val="0078614A"/>
    <w:rsid w:val="007A366A"/>
    <w:rsid w:val="007B1060"/>
    <w:rsid w:val="007C2979"/>
    <w:rsid w:val="00810258"/>
    <w:rsid w:val="00834B22"/>
    <w:rsid w:val="008412C6"/>
    <w:rsid w:val="00853F6B"/>
    <w:rsid w:val="00876BFB"/>
    <w:rsid w:val="008858A8"/>
    <w:rsid w:val="008A31A4"/>
    <w:rsid w:val="008A3D63"/>
    <w:rsid w:val="008C1F68"/>
    <w:rsid w:val="008E5957"/>
    <w:rsid w:val="00914123"/>
    <w:rsid w:val="009433DF"/>
    <w:rsid w:val="009539DB"/>
    <w:rsid w:val="00962463"/>
    <w:rsid w:val="0098379D"/>
    <w:rsid w:val="009862D8"/>
    <w:rsid w:val="009D21A6"/>
    <w:rsid w:val="009D5267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C3E9F"/>
    <w:rsid w:val="00DD159E"/>
    <w:rsid w:val="00DD5CA6"/>
    <w:rsid w:val="00DE6B47"/>
    <w:rsid w:val="00DF7A11"/>
    <w:rsid w:val="00E05EAE"/>
    <w:rsid w:val="00E16B8A"/>
    <w:rsid w:val="00E27798"/>
    <w:rsid w:val="00E35987"/>
    <w:rsid w:val="00E52013"/>
    <w:rsid w:val="00E60175"/>
    <w:rsid w:val="00E76EB2"/>
    <w:rsid w:val="00EA67CF"/>
    <w:rsid w:val="00EB583F"/>
    <w:rsid w:val="00F20C5D"/>
    <w:rsid w:val="00F348F2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4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9</cp:revision>
  <cp:lastPrinted>2023-07-12T12:21:00Z</cp:lastPrinted>
  <dcterms:created xsi:type="dcterms:W3CDTF">2024-12-19T09:27:00Z</dcterms:created>
  <dcterms:modified xsi:type="dcterms:W3CDTF">2026-01-09T09:50:00Z</dcterms:modified>
</cp:coreProperties>
</file>